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B5C6" w14:textId="77777777" w:rsidR="00361F42" w:rsidRDefault="00361F42" w:rsidP="006335AC"/>
    <w:p w14:paraId="04020C9F" w14:textId="77777777" w:rsidR="00361F42" w:rsidRDefault="00361F42" w:rsidP="00361F42">
      <w:pPr>
        <w:rPr>
          <w:b/>
          <w:bCs/>
        </w:rPr>
      </w:pPr>
    </w:p>
    <w:p w14:paraId="5DAADF31" w14:textId="77777777" w:rsidR="00361F42" w:rsidRDefault="00361F42" w:rsidP="00361F42">
      <w:pPr>
        <w:rPr>
          <w:b/>
          <w:bCs/>
          <w:sz w:val="28"/>
          <w:szCs w:val="28"/>
        </w:rPr>
      </w:pPr>
    </w:p>
    <w:p w14:paraId="7F4133D0" w14:textId="77777777" w:rsidR="00361F42" w:rsidRDefault="00361F42" w:rsidP="00361F4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9E1A0D5" wp14:editId="3FE3E90A">
            <wp:extent cx="5943600" cy="2025650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DAAAD" w14:textId="77777777" w:rsidR="00361F42" w:rsidRDefault="00361F42" w:rsidP="00361F42">
      <w:pPr>
        <w:rPr>
          <w:b/>
          <w:bCs/>
          <w:sz w:val="28"/>
          <w:szCs w:val="28"/>
        </w:rPr>
      </w:pPr>
    </w:p>
    <w:p w14:paraId="327AD072" w14:textId="58CCE247" w:rsidR="00361F42" w:rsidRPr="00F14242" w:rsidRDefault="00361F42" w:rsidP="00361F42">
      <w:pPr>
        <w:rPr>
          <w:b/>
          <w:bCs/>
          <w:color w:val="4472C4" w:themeColor="accent1"/>
          <w:sz w:val="40"/>
          <w:szCs w:val="40"/>
        </w:rPr>
      </w:pPr>
      <w:r>
        <w:rPr>
          <w:b/>
          <w:bCs/>
          <w:color w:val="4472C4" w:themeColor="accent1"/>
          <w:sz w:val="40"/>
          <w:szCs w:val="40"/>
        </w:rPr>
        <w:t>Commuter Benefits</w:t>
      </w:r>
    </w:p>
    <w:p w14:paraId="2C9B6D6C" w14:textId="0C54C2B2" w:rsidR="00361F42" w:rsidRDefault="00361F42" w:rsidP="00361F42">
      <w:pPr>
        <w:rPr>
          <w:b/>
          <w:bCs/>
          <w:color w:val="4472C4" w:themeColor="accent1"/>
          <w:sz w:val="40"/>
          <w:szCs w:val="40"/>
        </w:rPr>
      </w:pPr>
      <w:r>
        <w:rPr>
          <w:b/>
          <w:bCs/>
          <w:color w:val="4472C4" w:themeColor="accent1"/>
          <w:sz w:val="40"/>
          <w:szCs w:val="40"/>
        </w:rPr>
        <w:t>Transit and/or Parking</w:t>
      </w:r>
    </w:p>
    <w:p w14:paraId="59E701EE" w14:textId="77777777" w:rsidR="00361F42" w:rsidRDefault="00361F42" w:rsidP="00361F42">
      <w:pPr>
        <w:rPr>
          <w:b/>
          <w:bCs/>
          <w:color w:val="4472C4" w:themeColor="accent1"/>
          <w:sz w:val="40"/>
          <w:szCs w:val="40"/>
        </w:rPr>
      </w:pPr>
    </w:p>
    <w:p w14:paraId="08411645" w14:textId="77777777" w:rsidR="00361F42" w:rsidRPr="00F14242" w:rsidRDefault="00361F42" w:rsidP="00361F42">
      <w:pPr>
        <w:rPr>
          <w:b/>
          <w:bCs/>
          <w:color w:val="4472C4" w:themeColor="accent1"/>
          <w:sz w:val="40"/>
          <w:szCs w:val="40"/>
        </w:rPr>
      </w:pPr>
    </w:p>
    <w:p w14:paraId="0E41EF9D" w14:textId="77777777" w:rsidR="00361F42" w:rsidRPr="00F14242" w:rsidRDefault="00361F42" w:rsidP="00361F42">
      <w:pPr>
        <w:rPr>
          <w:color w:val="4472C4" w:themeColor="accent1"/>
          <w:sz w:val="32"/>
          <w:szCs w:val="32"/>
        </w:rPr>
      </w:pPr>
      <w:r w:rsidRPr="00F14242">
        <w:rPr>
          <w:color w:val="4472C4" w:themeColor="accent1"/>
          <w:sz w:val="32"/>
          <w:szCs w:val="32"/>
        </w:rPr>
        <w:t>How to use this document:</w:t>
      </w:r>
    </w:p>
    <w:p w14:paraId="12921FF2" w14:textId="77777777" w:rsidR="00361F42" w:rsidRDefault="00361F42" w:rsidP="00361F42">
      <w:pPr>
        <w:pStyle w:val="ListParagraph"/>
        <w:numPr>
          <w:ilvl w:val="0"/>
          <w:numId w:val="4"/>
        </w:numPr>
        <w:rPr>
          <w:color w:val="4472C4" w:themeColor="accent1"/>
          <w:sz w:val="28"/>
          <w:szCs w:val="28"/>
        </w:rPr>
      </w:pPr>
      <w:r w:rsidRPr="00F14242">
        <w:rPr>
          <w:color w:val="4472C4" w:themeColor="accent1"/>
          <w:sz w:val="28"/>
          <w:szCs w:val="28"/>
        </w:rPr>
        <w:t xml:space="preserve">If you need to populate a benefits guide, web page, or virtual benefits fair, feel free to pull the relevant copy from this guide. </w:t>
      </w:r>
      <w:r w:rsidRPr="00F14242">
        <w:rPr>
          <w:color w:val="4472C4" w:themeColor="accent1"/>
          <w:sz w:val="28"/>
          <w:szCs w:val="28"/>
        </w:rPr>
        <w:br/>
      </w:r>
    </w:p>
    <w:p w14:paraId="0AE04C73" w14:textId="77777777" w:rsidR="00361F42" w:rsidRPr="00F14242" w:rsidRDefault="00361F42" w:rsidP="00361F42">
      <w:pPr>
        <w:pStyle w:val="ListParagraph"/>
        <w:numPr>
          <w:ilvl w:val="0"/>
          <w:numId w:val="4"/>
        </w:numPr>
        <w:rPr>
          <w:color w:val="4472C4" w:themeColor="accent1"/>
          <w:sz w:val="28"/>
          <w:szCs w:val="28"/>
        </w:rPr>
      </w:pPr>
      <w:r w:rsidRPr="00F14242">
        <w:rPr>
          <w:color w:val="4472C4" w:themeColor="accent1"/>
          <w:sz w:val="28"/>
          <w:szCs w:val="28"/>
        </w:rPr>
        <w:t xml:space="preserve">Items that are client-level/client-specific plan designs are </w:t>
      </w:r>
      <w:r w:rsidRPr="00C922ED">
        <w:rPr>
          <w:color w:val="4472C4" w:themeColor="accent1"/>
          <w:sz w:val="28"/>
          <w:szCs w:val="28"/>
          <w:highlight w:val="yellow"/>
        </w:rPr>
        <w:t>marked in yellow</w:t>
      </w:r>
      <w:r w:rsidRPr="00F14242">
        <w:rPr>
          <w:color w:val="4472C4" w:themeColor="accent1"/>
          <w:sz w:val="28"/>
          <w:szCs w:val="28"/>
        </w:rPr>
        <w:t>. Ensure your client-specific information is updated in those fields.</w:t>
      </w:r>
      <w:r w:rsidRPr="00F14242">
        <w:rPr>
          <w:b/>
          <w:bCs/>
        </w:rPr>
        <w:br w:type="page"/>
      </w:r>
    </w:p>
    <w:p w14:paraId="4E039C23" w14:textId="72828DB1" w:rsidR="00000000" w:rsidRPr="00A668CA" w:rsidRDefault="009A1321">
      <w:pPr>
        <w:rPr>
          <w:b/>
          <w:bCs/>
        </w:rPr>
      </w:pPr>
      <w:r>
        <w:rPr>
          <w:b/>
          <w:bCs/>
        </w:rPr>
        <w:lastRenderedPageBreak/>
        <w:t>Commuter Benefits</w:t>
      </w:r>
    </w:p>
    <w:p w14:paraId="41E52110" w14:textId="4727A3AA" w:rsidR="006335AC" w:rsidRDefault="00C548E7" w:rsidP="00C548E7">
      <w:pPr>
        <w:pStyle w:val="Heading2"/>
      </w:pPr>
      <w:r>
        <w:t xml:space="preserve">For employers who are offering </w:t>
      </w:r>
      <w:r w:rsidR="00AA4BA9">
        <w:t>parking or transit benefits</w:t>
      </w:r>
      <w:r>
        <w:t xml:space="preserve"> </w:t>
      </w:r>
    </w:p>
    <w:p w14:paraId="3838BA22" w14:textId="01673763" w:rsidR="00E90CCB" w:rsidRPr="00E90CCB" w:rsidRDefault="00B81D71" w:rsidP="00E90CCB">
      <w:pPr>
        <w:pStyle w:val="Heading3"/>
        <w:shd w:val="clear" w:color="auto" w:fill="FFFFFF"/>
        <w:spacing w:before="0" w:after="132" w:line="312" w:lineRule="atLeast"/>
        <w:rPr>
          <w:rFonts w:ascii="Open Sans" w:hAnsi="Open Sans" w:cs="Open Sans"/>
          <w:color w:val="415FAC"/>
        </w:rPr>
      </w:pPr>
      <w:r>
        <w:rPr>
          <w:rFonts w:ascii="Open Sans" w:hAnsi="Open Sans" w:cs="Open Sans"/>
          <w:color w:val="415FAC"/>
        </w:rPr>
        <w:t>On the Road Again?</w:t>
      </w:r>
    </w:p>
    <w:p w14:paraId="31BEB8B4" w14:textId="13F8BBFA" w:rsidR="00CD4C31" w:rsidRDefault="00A913CD" w:rsidP="00FF6CE9">
      <w:pPr>
        <w:rPr>
          <w:b/>
          <w:bCs/>
          <w:i/>
          <w:iCs/>
          <w:color w:val="009BC7"/>
        </w:rPr>
      </w:pPr>
      <w:r>
        <w:t xml:space="preserve">Commuter Benefits can help you stretch your paycheck. If you </w:t>
      </w:r>
      <w:r w:rsidR="00CD4C31">
        <w:t>take a form of mass transit to work or pay for parking for work, you could be getting some money back into your wallet.</w:t>
      </w:r>
      <w:r w:rsidR="00166BB2">
        <w:t xml:space="preserve"> </w:t>
      </w:r>
      <w:r w:rsidR="00D47884">
        <w:t xml:space="preserve">The IRS says you can set aside funds for transit and/or parking without ever paying taxes on that money, so your </w:t>
      </w:r>
      <w:r w:rsidR="003956E0">
        <w:t xml:space="preserve">savings </w:t>
      </w:r>
      <w:r w:rsidR="00676585">
        <w:t>month over month can really add up</w:t>
      </w:r>
      <w:r w:rsidR="002A636B">
        <w:t>!</w:t>
      </w:r>
    </w:p>
    <w:p w14:paraId="65082CFD" w14:textId="370FC357" w:rsidR="00E90CCB" w:rsidRDefault="008019F6" w:rsidP="00E90CCB">
      <w:pPr>
        <w:shd w:val="clear" w:color="auto" w:fill="FFFFFF"/>
        <w:spacing w:line="312" w:lineRule="atLeast"/>
        <w:rPr>
          <w:b/>
          <w:bCs/>
          <w:i/>
          <w:iCs/>
          <w:color w:val="009BC7"/>
        </w:rPr>
      </w:pPr>
      <w:r>
        <w:rPr>
          <w:b/>
          <w:bCs/>
          <w:i/>
          <w:iCs/>
          <w:color w:val="009BC7"/>
        </w:rPr>
        <w:t>Why enroll?</w:t>
      </w:r>
      <w:r w:rsidR="00E90CCB" w:rsidRPr="00E90CCB">
        <w:rPr>
          <w:b/>
          <w:bCs/>
          <w:i/>
          <w:iCs/>
          <w:color w:val="009BC7"/>
        </w:rPr>
        <w:t xml:space="preserve"> </w:t>
      </w:r>
      <w:r w:rsidR="005B6E3E">
        <w:rPr>
          <w:b/>
          <w:bCs/>
          <w:i/>
          <w:iCs/>
          <w:color w:val="009BC7"/>
        </w:rPr>
        <w:t xml:space="preserve">Take advantage of tax savings for something you </w:t>
      </w:r>
      <w:r w:rsidR="002A636B">
        <w:rPr>
          <w:b/>
          <w:bCs/>
          <w:i/>
          <w:iCs/>
          <w:color w:val="009BC7"/>
        </w:rPr>
        <w:t xml:space="preserve">may </w:t>
      </w:r>
      <w:r w:rsidR="005B6E3E">
        <w:rPr>
          <w:b/>
          <w:bCs/>
          <w:i/>
          <w:iCs/>
          <w:color w:val="009BC7"/>
        </w:rPr>
        <w:t xml:space="preserve">already do. </w:t>
      </w:r>
      <w:r w:rsidR="005D580E">
        <w:rPr>
          <w:b/>
          <w:bCs/>
          <w:i/>
          <w:iCs/>
          <w:color w:val="009BC7"/>
        </w:rPr>
        <w:t>You can make changes to your commuter election if needed during the year, so you’re not locked in to an amount.</w:t>
      </w:r>
    </w:p>
    <w:p w14:paraId="3EF793C2" w14:textId="5FCE7B1B" w:rsidR="009221E1" w:rsidRPr="00DF2F42" w:rsidRDefault="00361F42" w:rsidP="00743DE5">
      <w:pPr>
        <w:rPr>
          <w:b/>
          <w:bCs/>
        </w:rPr>
      </w:pPr>
      <w:r>
        <w:rPr>
          <w:b/>
          <w:bCs/>
        </w:rPr>
        <w:br/>
      </w:r>
      <w:r w:rsidR="009F5FDA">
        <w:rPr>
          <w:b/>
          <w:bCs/>
        </w:rPr>
        <w:t>Commuter TRAIN</w:t>
      </w:r>
      <w:r w:rsidR="00D6417E">
        <w:rPr>
          <w:b/>
          <w:bCs/>
        </w:rPr>
        <w:t>-</w:t>
      </w:r>
      <w:proofErr w:type="spellStart"/>
      <w:r w:rsidR="009F5FDA">
        <w:rPr>
          <w:b/>
          <w:bCs/>
        </w:rPr>
        <w:t>ing</w:t>
      </w:r>
      <w:proofErr w:type="spellEnd"/>
    </w:p>
    <w:p w14:paraId="1D09E5C7" w14:textId="0FA8AD37" w:rsidR="00D6327A" w:rsidRPr="00B6452C" w:rsidRDefault="00D6327A" w:rsidP="00530038">
      <w:pPr>
        <w:pStyle w:val="ListParagraph"/>
        <w:numPr>
          <w:ilvl w:val="0"/>
          <w:numId w:val="6"/>
        </w:numPr>
        <w:spacing w:after="0" w:line="360" w:lineRule="atLeast"/>
        <w:rPr>
          <w:color w:val="333333"/>
        </w:rPr>
      </w:pPr>
      <w:r w:rsidRPr="00B6452C">
        <w:rPr>
          <w:b/>
          <w:bCs/>
        </w:rPr>
        <w:t>How much can I contribute?</w:t>
      </w:r>
      <w:r w:rsidR="00B6452C">
        <w:rPr>
          <w:b/>
          <w:bCs/>
        </w:rPr>
        <w:br/>
      </w:r>
      <w:r w:rsidR="002A636B" w:rsidRPr="00B6452C">
        <w:rPr>
          <w:color w:val="333333"/>
        </w:rPr>
        <w:t xml:space="preserve">The IRS determines a monthly amount in </w:t>
      </w:r>
      <w:r w:rsidR="006E69F0" w:rsidRPr="00B6452C">
        <w:rPr>
          <w:color w:val="333333"/>
        </w:rPr>
        <w:t>each type of accounts. For 202</w:t>
      </w:r>
      <w:r w:rsidR="00B94B12">
        <w:rPr>
          <w:color w:val="333333"/>
        </w:rPr>
        <w:t>5</w:t>
      </w:r>
      <w:r w:rsidR="006E69F0" w:rsidRPr="00B6452C">
        <w:rPr>
          <w:color w:val="333333"/>
        </w:rPr>
        <w:t>, you can set aside</w:t>
      </w:r>
      <w:r w:rsidR="00331476" w:rsidRPr="00B6452C">
        <w:rPr>
          <w:color w:val="333333"/>
        </w:rPr>
        <w:t xml:space="preserve"> </w:t>
      </w:r>
      <w:r w:rsidR="00331476" w:rsidRPr="00B07A5F">
        <w:rPr>
          <w:i/>
          <w:iCs/>
          <w:color w:val="333333"/>
        </w:rPr>
        <w:t>up to</w:t>
      </w:r>
      <w:r w:rsidR="006E69F0" w:rsidRPr="00B6452C">
        <w:rPr>
          <w:color w:val="333333"/>
        </w:rPr>
        <w:t xml:space="preserve"> $</w:t>
      </w:r>
      <w:r w:rsidR="00B94B12">
        <w:rPr>
          <w:color w:val="333333"/>
        </w:rPr>
        <w:t>315</w:t>
      </w:r>
      <w:r w:rsidR="006E69F0" w:rsidRPr="00B6452C">
        <w:rPr>
          <w:color w:val="333333"/>
        </w:rPr>
        <w:t xml:space="preserve">/month for parking and </w:t>
      </w:r>
      <w:r w:rsidR="00331476" w:rsidRPr="00B07A5F">
        <w:rPr>
          <w:i/>
          <w:iCs/>
          <w:color w:val="333333"/>
        </w:rPr>
        <w:t>up to</w:t>
      </w:r>
      <w:r w:rsidR="00331476" w:rsidRPr="00B6452C">
        <w:rPr>
          <w:color w:val="333333"/>
        </w:rPr>
        <w:t xml:space="preserve"> </w:t>
      </w:r>
      <w:r w:rsidR="006E69F0" w:rsidRPr="00B6452C">
        <w:rPr>
          <w:color w:val="333333"/>
        </w:rPr>
        <w:t>$</w:t>
      </w:r>
      <w:r w:rsidR="00B94B12">
        <w:rPr>
          <w:color w:val="333333"/>
        </w:rPr>
        <w:t>315</w:t>
      </w:r>
      <w:r w:rsidR="006E69F0" w:rsidRPr="00B6452C">
        <w:rPr>
          <w:color w:val="333333"/>
        </w:rPr>
        <w:t xml:space="preserve">/month for </w:t>
      </w:r>
      <w:commentRangeStart w:id="0"/>
      <w:r w:rsidR="006E69F0" w:rsidRPr="00B6452C">
        <w:rPr>
          <w:color w:val="333333"/>
        </w:rPr>
        <w:t>transit</w:t>
      </w:r>
      <w:commentRangeEnd w:id="0"/>
      <w:r w:rsidR="00B94B12">
        <w:rPr>
          <w:rStyle w:val="CommentReference"/>
        </w:rPr>
        <w:commentReference w:id="0"/>
      </w:r>
      <w:r w:rsidR="006E69F0" w:rsidRPr="00B6452C">
        <w:rPr>
          <w:color w:val="333333"/>
        </w:rPr>
        <w:t>.</w:t>
      </w:r>
    </w:p>
    <w:p w14:paraId="3666AFA7" w14:textId="7CA772F1" w:rsidR="0032656F" w:rsidRDefault="0032656F" w:rsidP="00B6452C">
      <w:pPr>
        <w:pStyle w:val="im-ul-item"/>
        <w:spacing w:before="0" w:beforeAutospacing="0" w:after="0" w:afterAutospacing="0" w:line="360" w:lineRule="atLeast"/>
        <w:rPr>
          <w:rFonts w:ascii="Open Sans" w:hAnsi="Open Sans" w:cs="Open Sans"/>
          <w:color w:val="333333"/>
        </w:rPr>
      </w:pPr>
    </w:p>
    <w:p w14:paraId="3EF18D99" w14:textId="57F09D0B" w:rsidR="00F9323A" w:rsidRDefault="00797332" w:rsidP="00B6452C">
      <w:pPr>
        <w:pStyle w:val="im-ul-item"/>
        <w:numPr>
          <w:ilvl w:val="0"/>
          <w:numId w:val="6"/>
        </w:numPr>
        <w:spacing w:before="0" w:beforeAutospacing="0" w:after="0" w:afterAutospacing="0" w:line="360" w:lineRule="atLeast"/>
        <w:rPr>
          <w:rFonts w:ascii="Open Sans" w:hAnsi="Open Sans" w:cs="Open Sans"/>
          <w:b/>
          <w:bCs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What if I skip a month or two?</w:t>
      </w:r>
    </w:p>
    <w:p w14:paraId="0475AA9C" w14:textId="6F6DC66F" w:rsidR="00F604CF" w:rsidRDefault="00797332" w:rsidP="00B6452C">
      <w:pPr>
        <w:pStyle w:val="im-ul-item"/>
        <w:spacing w:before="0" w:beforeAutospacing="0" w:after="0" w:afterAutospacing="0" w:line="360" w:lineRule="atLeast"/>
        <w:ind w:left="720"/>
        <w:rPr>
          <w:rFonts w:ascii="Open Sans" w:hAnsi="Open Sans" w:cs="Open Sans"/>
          <w:color w:val="333333"/>
        </w:rPr>
      </w:pPr>
      <w:r w:rsidRPr="00797332">
        <w:rPr>
          <w:rFonts w:ascii="Open Sans" w:hAnsi="Open Sans" w:cs="Open Sans"/>
          <w:color w:val="333333"/>
        </w:rPr>
        <w:t>Your commuter benefits do not expire</w:t>
      </w:r>
      <w:r w:rsidR="008821C8">
        <w:rPr>
          <w:rFonts w:ascii="Open Sans" w:hAnsi="Open Sans" w:cs="Open Sans"/>
          <w:color w:val="333333"/>
        </w:rPr>
        <w:t xml:space="preserve"> and roll over year over year; however, if you know you will be skipping a FEW months, you should change or pause your election amount</w:t>
      </w:r>
      <w:r w:rsidR="007E4D1B">
        <w:rPr>
          <w:rFonts w:ascii="Open Sans" w:hAnsi="Open Sans" w:cs="Open Sans"/>
          <w:color w:val="333333"/>
        </w:rPr>
        <w:t xml:space="preserve"> during the year.</w:t>
      </w:r>
      <w:r w:rsidR="003A1AB3">
        <w:rPr>
          <w:rFonts w:ascii="Open Sans" w:hAnsi="Open Sans" w:cs="Open Sans"/>
          <w:color w:val="333333"/>
        </w:rPr>
        <w:t xml:space="preserve"> Funds stay with your employer if you depart from your organization.</w:t>
      </w:r>
      <w:r w:rsidR="00E03303">
        <w:rPr>
          <w:rFonts w:ascii="Open Sans" w:hAnsi="Open Sans" w:cs="Open Sans"/>
          <w:color w:val="333333"/>
        </w:rPr>
        <w:t xml:space="preserve"> These benefits are meant to be used monthly to optimize the savings.</w:t>
      </w:r>
    </w:p>
    <w:p w14:paraId="19DCA034" w14:textId="3FFA97EC" w:rsidR="00B66C56" w:rsidRDefault="00B66C56" w:rsidP="00B6452C">
      <w:pPr>
        <w:pStyle w:val="im-ul-item"/>
        <w:spacing w:before="0" w:beforeAutospacing="0" w:after="0" w:afterAutospacing="0" w:line="360" w:lineRule="atLeast"/>
        <w:ind w:left="360"/>
        <w:rPr>
          <w:rFonts w:ascii="Open Sans" w:hAnsi="Open Sans" w:cs="Open Sans"/>
          <w:color w:val="333333"/>
        </w:rPr>
      </w:pPr>
    </w:p>
    <w:p w14:paraId="0BA318F2" w14:textId="056ED1A4" w:rsidR="00B66C56" w:rsidRPr="00991369" w:rsidRDefault="00CB0C48" w:rsidP="00B6452C">
      <w:pPr>
        <w:pStyle w:val="im-ul-item"/>
        <w:numPr>
          <w:ilvl w:val="0"/>
          <w:numId w:val="6"/>
        </w:numPr>
        <w:spacing w:before="0" w:beforeAutospacing="0" w:after="0" w:afterAutospacing="0" w:line="360" w:lineRule="atLeast"/>
        <w:rPr>
          <w:rFonts w:ascii="Open Sans" w:hAnsi="Open Sans" w:cs="Open Sans"/>
          <w:b/>
          <w:bCs/>
          <w:color w:val="333333"/>
        </w:rPr>
      </w:pPr>
      <w:r w:rsidRPr="00991369">
        <w:rPr>
          <w:rFonts w:ascii="Open Sans" w:hAnsi="Open Sans" w:cs="Open Sans"/>
          <w:b/>
          <w:bCs/>
          <w:color w:val="333333"/>
        </w:rPr>
        <w:t>What do my commuter benefits cover?</w:t>
      </w:r>
    </w:p>
    <w:p w14:paraId="076D3CF9" w14:textId="0351983C" w:rsidR="00CB0C48" w:rsidRDefault="00CB0C48" w:rsidP="00B6452C">
      <w:pPr>
        <w:pStyle w:val="im-ul-item"/>
        <w:spacing w:before="0" w:beforeAutospacing="0" w:after="0" w:afterAutospacing="0" w:line="360" w:lineRule="atLeast"/>
        <w:ind w:left="720"/>
        <w:rPr>
          <w:rFonts w:ascii="Open Sans" w:hAnsi="Open Sans" w:cs="Open Sans"/>
          <w:color w:val="161F30"/>
          <w:shd w:val="clear" w:color="auto" w:fill="FFFFFF"/>
        </w:rPr>
      </w:pPr>
      <w:r>
        <w:rPr>
          <w:rFonts w:ascii="Open Sans" w:hAnsi="Open Sans" w:cs="Open Sans"/>
          <w:color w:val="161F30"/>
          <w:shd w:val="clear" w:color="auto" w:fill="FFFFFF"/>
        </w:rPr>
        <w:t xml:space="preserve">Your transit funds may be used to purchase fare for bus, subway, train, trolley, ferry and light rail as well as verified carpooling programs, such as a metro vanpool and ridesharing programs like </w:t>
      </w:r>
      <w:proofErr w:type="spellStart"/>
      <w:r>
        <w:rPr>
          <w:rFonts w:ascii="Open Sans" w:hAnsi="Open Sans" w:cs="Open Sans"/>
          <w:color w:val="161F30"/>
          <w:shd w:val="clear" w:color="auto" w:fill="FFFFFF"/>
        </w:rPr>
        <w:t>UberPool</w:t>
      </w:r>
      <w:proofErr w:type="spellEnd"/>
      <w:r>
        <w:rPr>
          <w:rFonts w:ascii="Open Sans" w:hAnsi="Open Sans" w:cs="Open Sans"/>
          <w:color w:val="161F30"/>
          <w:shd w:val="clear" w:color="auto" w:fill="FFFFFF"/>
        </w:rPr>
        <w:t xml:space="preserve"> and Lyft Shared</w:t>
      </w:r>
      <w:r w:rsidR="00B6452C">
        <w:rPr>
          <w:rFonts w:ascii="Open Sans" w:hAnsi="Open Sans" w:cs="Open Sans"/>
          <w:color w:val="161F30"/>
          <w:shd w:val="clear" w:color="auto" w:fill="FFFFFF"/>
        </w:rPr>
        <w:t xml:space="preserve"> (not for single-rider services from those or similar companies)</w:t>
      </w:r>
      <w:r>
        <w:rPr>
          <w:rFonts w:ascii="Open Sans" w:hAnsi="Open Sans" w:cs="Open Sans"/>
          <w:color w:val="161F30"/>
          <w:shd w:val="clear" w:color="auto" w:fill="FFFFFF"/>
        </w:rPr>
        <w:t>.</w:t>
      </w:r>
      <w:r w:rsidR="00991369">
        <w:rPr>
          <w:rFonts w:ascii="Open Sans" w:hAnsi="Open Sans" w:cs="Open Sans"/>
          <w:color w:val="161F30"/>
          <w:shd w:val="clear" w:color="auto" w:fill="FFFFFF"/>
        </w:rPr>
        <w:br/>
      </w:r>
      <w:r>
        <w:rPr>
          <w:rFonts w:ascii="Open Sans" w:hAnsi="Open Sans" w:cs="Open Sans"/>
          <w:color w:val="161F30"/>
        </w:rPr>
        <w:br/>
      </w:r>
      <w:r>
        <w:rPr>
          <w:rFonts w:ascii="Open Sans" w:hAnsi="Open Sans" w:cs="Open Sans"/>
          <w:color w:val="161F30"/>
          <w:shd w:val="clear" w:color="auto" w:fill="FFFFFF"/>
        </w:rPr>
        <w:t xml:space="preserve">Parking funds may be used to pay for work-related parking expenses, such as </w:t>
      </w:r>
      <w:r>
        <w:rPr>
          <w:rFonts w:ascii="Open Sans" w:hAnsi="Open Sans" w:cs="Open Sans"/>
          <w:color w:val="161F30"/>
          <w:shd w:val="clear" w:color="auto" w:fill="FFFFFF"/>
        </w:rPr>
        <w:lastRenderedPageBreak/>
        <w:t>parking garages/lots, meters and parking expenses incurred near a transit station.</w:t>
      </w:r>
    </w:p>
    <w:p w14:paraId="67A9F514" w14:textId="77777777" w:rsidR="00B6452C" w:rsidRDefault="00B6452C" w:rsidP="00B6452C">
      <w:pPr>
        <w:pStyle w:val="im-ul-item"/>
        <w:spacing w:before="0" w:beforeAutospacing="0" w:after="0" w:afterAutospacing="0" w:line="360" w:lineRule="atLeast"/>
        <w:ind w:left="720"/>
        <w:rPr>
          <w:rFonts w:ascii="Open Sans" w:hAnsi="Open Sans" w:cs="Open Sans"/>
          <w:color w:val="161F30"/>
          <w:shd w:val="clear" w:color="auto" w:fill="FFFFFF"/>
        </w:rPr>
      </w:pPr>
    </w:p>
    <w:p w14:paraId="353652C9" w14:textId="20DE1D83" w:rsidR="002B0253" w:rsidRPr="002B0253" w:rsidRDefault="002B0253" w:rsidP="002B0253">
      <w:pPr>
        <w:pStyle w:val="im-ul-item"/>
        <w:numPr>
          <w:ilvl w:val="0"/>
          <w:numId w:val="6"/>
        </w:numPr>
        <w:spacing w:before="0" w:beforeAutospacing="0" w:after="0" w:afterAutospacing="0" w:line="360" w:lineRule="atLeast"/>
        <w:rPr>
          <w:rFonts w:ascii="Open Sans" w:hAnsi="Open Sans" w:cs="Open Sans"/>
          <w:b/>
          <w:bCs/>
          <w:color w:val="161F30"/>
          <w:shd w:val="clear" w:color="auto" w:fill="FFFFFF"/>
        </w:rPr>
      </w:pPr>
      <w:r w:rsidRPr="002B0253">
        <w:rPr>
          <w:rFonts w:ascii="Open Sans" w:hAnsi="Open Sans" w:cs="Open Sans"/>
          <w:b/>
          <w:bCs/>
          <w:color w:val="161F30"/>
          <w:shd w:val="clear" w:color="auto" w:fill="FFFFFF"/>
        </w:rPr>
        <w:t>Can I get reimbursed for my subway</w:t>
      </w:r>
      <w:r w:rsidR="00FE5A2D">
        <w:rPr>
          <w:rFonts w:ascii="Open Sans" w:hAnsi="Open Sans" w:cs="Open Sans"/>
          <w:b/>
          <w:bCs/>
          <w:color w:val="161F30"/>
          <w:shd w:val="clear" w:color="auto" w:fill="FFFFFF"/>
        </w:rPr>
        <w:t xml:space="preserve"> or transit</w:t>
      </w:r>
      <w:r w:rsidRPr="002B0253">
        <w:rPr>
          <w:rFonts w:ascii="Open Sans" w:hAnsi="Open Sans" w:cs="Open Sans"/>
          <w:b/>
          <w:bCs/>
          <w:color w:val="161F30"/>
          <w:shd w:val="clear" w:color="auto" w:fill="FFFFFF"/>
        </w:rPr>
        <w:t xml:space="preserve"> fare?</w:t>
      </w:r>
      <w:r w:rsidRPr="002B0253">
        <w:rPr>
          <w:rFonts w:ascii="Open Sans" w:hAnsi="Open Sans" w:cs="Open Sans"/>
          <w:b/>
          <w:bCs/>
          <w:color w:val="161F30"/>
          <w:shd w:val="clear" w:color="auto" w:fill="FFFFFF"/>
        </w:rPr>
        <w:br/>
      </w:r>
      <w:r w:rsidRPr="00233192">
        <w:rPr>
          <w:rFonts w:ascii="Open Sans" w:hAnsi="Open Sans" w:cs="Open Sans"/>
          <w:color w:val="161F30"/>
          <w:shd w:val="clear" w:color="auto" w:fill="FFFFFF"/>
        </w:rPr>
        <w:t xml:space="preserve">No. The IRS does not allow for transit reimbursements. </w:t>
      </w:r>
      <w:r w:rsidR="003C6AAA" w:rsidRPr="00233192">
        <w:rPr>
          <w:rFonts w:ascii="Open Sans" w:hAnsi="Open Sans" w:cs="Open Sans"/>
          <w:color w:val="161F30"/>
          <w:shd w:val="clear" w:color="auto" w:fill="FFFFFF"/>
        </w:rPr>
        <w:t>They required a “readily available” payment method. Use your MyChoice Accounts debit card (if you have another account, like an FSA or HSA—it’s the same card) to purchase your fare</w:t>
      </w:r>
      <w:r w:rsidR="00684F70">
        <w:rPr>
          <w:rFonts w:ascii="Open Sans" w:hAnsi="Open Sans" w:cs="Open Sans"/>
          <w:color w:val="161F30"/>
          <w:shd w:val="clear" w:color="auto" w:fill="FFFFFF"/>
        </w:rPr>
        <w:t xml:space="preserve"> or pay for ride-sharing services</w:t>
      </w:r>
      <w:r w:rsidR="003C6AAA" w:rsidRPr="00233192">
        <w:rPr>
          <w:rFonts w:ascii="Open Sans" w:hAnsi="Open Sans" w:cs="Open Sans"/>
          <w:color w:val="161F30"/>
          <w:shd w:val="clear" w:color="auto" w:fill="FFFFFF"/>
        </w:rPr>
        <w:t xml:space="preserve">. </w:t>
      </w:r>
      <w:r w:rsidR="00B157E1" w:rsidRPr="00233192">
        <w:rPr>
          <w:rFonts w:ascii="Open Sans" w:hAnsi="Open Sans" w:cs="Open Sans"/>
          <w:color w:val="161F30"/>
          <w:shd w:val="clear" w:color="auto" w:fill="FFFFFF"/>
        </w:rPr>
        <w:t xml:space="preserve">For best results, purchase on the transit provider app or at a designated kiosk. Any locations that sell fare in addition to other goods may not be recognized by your card. (i.e. a drugstore that also sells </w:t>
      </w:r>
      <w:r w:rsidR="00233192" w:rsidRPr="00233192">
        <w:rPr>
          <w:rFonts w:ascii="Open Sans" w:hAnsi="Open Sans" w:cs="Open Sans"/>
          <w:color w:val="161F30"/>
          <w:shd w:val="clear" w:color="auto" w:fill="FFFFFF"/>
        </w:rPr>
        <w:t>transit tickets)</w:t>
      </w:r>
    </w:p>
    <w:p w14:paraId="19F3422D" w14:textId="77777777" w:rsidR="002B0253" w:rsidRDefault="002B0253" w:rsidP="00B6452C">
      <w:pPr>
        <w:pStyle w:val="im-ul-item"/>
        <w:spacing w:before="0" w:beforeAutospacing="0" w:after="0" w:afterAutospacing="0" w:line="360" w:lineRule="atLeast"/>
        <w:ind w:left="720"/>
        <w:rPr>
          <w:rFonts w:ascii="Open Sans" w:hAnsi="Open Sans" w:cs="Open Sans"/>
          <w:color w:val="333333"/>
        </w:rPr>
      </w:pPr>
    </w:p>
    <w:p w14:paraId="3640DE86" w14:textId="71A57CFD" w:rsidR="00F604CF" w:rsidRDefault="00F604CF" w:rsidP="00846103">
      <w:pPr>
        <w:pStyle w:val="im-ul-item"/>
        <w:spacing w:before="0" w:beforeAutospacing="0" w:after="0" w:afterAutospacing="0" w:line="360" w:lineRule="atLeast"/>
        <w:rPr>
          <w:rFonts w:ascii="Open Sans" w:hAnsi="Open Sans" w:cs="Open Sans"/>
          <w:color w:val="333333"/>
        </w:rPr>
      </w:pPr>
    </w:p>
    <w:p w14:paraId="10048DC3" w14:textId="22560F48" w:rsidR="0078706D" w:rsidRPr="00535E66" w:rsidRDefault="0078706D" w:rsidP="00743DE5">
      <w:pPr>
        <w:rPr>
          <w:b/>
          <w:bCs/>
        </w:rPr>
      </w:pPr>
      <w:r w:rsidRPr="00535E66">
        <w:rPr>
          <w:b/>
          <w:bCs/>
        </w:rPr>
        <w:t>Bookmark</w:t>
      </w:r>
      <w:r w:rsidR="0037614A" w:rsidRPr="00535E66">
        <w:rPr>
          <w:b/>
          <w:bCs/>
        </w:rPr>
        <w:t xml:space="preserve"> This</w:t>
      </w:r>
    </w:p>
    <w:p w14:paraId="5A95016A" w14:textId="1FEDD6D1" w:rsidR="0037614A" w:rsidRDefault="0037614A" w:rsidP="00743DE5">
      <w:r>
        <w:t xml:space="preserve">If you have questions throughout the year about your </w:t>
      </w:r>
      <w:r w:rsidR="00D14862">
        <w:t>Commuter Benefits</w:t>
      </w:r>
      <w:r>
        <w:t xml:space="preserve">, </w:t>
      </w:r>
      <w:r w:rsidR="00535E66">
        <w:t>check out these</w:t>
      </w:r>
      <w:r w:rsidR="00A668CA">
        <w:t xml:space="preserve"> online </w:t>
      </w:r>
      <w:r w:rsidR="00535E66">
        <w:t xml:space="preserve">resources // </w:t>
      </w:r>
      <w:r w:rsidR="00535E66" w:rsidRPr="00535E66">
        <w:rPr>
          <w:b/>
          <w:bCs/>
        </w:rPr>
        <w:t>LEARN MORE</w:t>
      </w:r>
    </w:p>
    <w:p w14:paraId="251B3A44" w14:textId="36B03886" w:rsidR="00535E66" w:rsidRDefault="00535E66" w:rsidP="00535E66">
      <w:pPr>
        <w:spacing w:before="240"/>
      </w:pPr>
      <w:r>
        <w:t xml:space="preserve">(learn more link to: </w:t>
      </w:r>
      <w:hyperlink r:id="rId13" w:history="1">
        <w:r w:rsidR="00D14862">
          <w:rPr>
            <w:rStyle w:val="Hyperlink"/>
          </w:rPr>
          <w:t>https://www.businessolver.com/mychoice-accounts/participants/commuter-benefits</w:t>
        </w:r>
      </w:hyperlink>
      <w:r>
        <w:t>)</w:t>
      </w:r>
    </w:p>
    <w:p w14:paraId="28BBBE8F" w14:textId="77777777" w:rsidR="00331476" w:rsidRDefault="00331476" w:rsidP="00535E66">
      <w:pPr>
        <w:spacing w:before="240"/>
      </w:pPr>
    </w:p>
    <w:p w14:paraId="610E8725" w14:textId="0FE5FFC2" w:rsidR="00331476" w:rsidRPr="00A43689" w:rsidRDefault="00331476" w:rsidP="00535E66">
      <w:pPr>
        <w:spacing w:before="240"/>
        <w:rPr>
          <w:b/>
          <w:bCs/>
          <w:color w:val="FF0000"/>
        </w:rPr>
      </w:pPr>
      <w:r w:rsidRPr="00C94CBD">
        <w:rPr>
          <w:b/>
          <w:bCs/>
          <w:color w:val="FF0000"/>
          <w:highlight w:val="yellow"/>
        </w:rPr>
        <w:t>SUBSIDY ALTERNATE TEXT</w:t>
      </w:r>
    </w:p>
    <w:p w14:paraId="7C570C11" w14:textId="3DA03951" w:rsidR="00104251" w:rsidRDefault="00104251" w:rsidP="00535E66">
      <w:pPr>
        <w:spacing w:before="240"/>
        <w:rPr>
          <w:b/>
          <w:bCs/>
        </w:rPr>
      </w:pPr>
      <w:r w:rsidRPr="00C94CBD">
        <w:rPr>
          <w:b/>
          <w:bCs/>
          <w:highlight w:val="yellow"/>
        </w:rPr>
        <w:t xml:space="preserve">If </w:t>
      </w:r>
      <w:r w:rsidR="00233192">
        <w:rPr>
          <w:b/>
          <w:bCs/>
          <w:highlight w:val="yellow"/>
        </w:rPr>
        <w:t>your</w:t>
      </w:r>
      <w:r w:rsidRPr="00C94CBD">
        <w:rPr>
          <w:b/>
          <w:bCs/>
          <w:highlight w:val="yellow"/>
        </w:rPr>
        <w:t xml:space="preserve"> company offers a SUBSIDY to help members, </w:t>
      </w:r>
      <w:r w:rsidR="00233192">
        <w:rPr>
          <w:b/>
          <w:bCs/>
          <w:highlight w:val="yellow"/>
        </w:rPr>
        <w:t>update the copy to include your</w:t>
      </w:r>
      <w:r w:rsidRPr="00C94CBD">
        <w:rPr>
          <w:b/>
          <w:bCs/>
          <w:highlight w:val="yellow"/>
        </w:rPr>
        <w:t xml:space="preserve"> subsidy </w:t>
      </w:r>
      <w:r w:rsidRPr="00233192">
        <w:rPr>
          <w:b/>
          <w:bCs/>
          <w:highlight w:val="yellow"/>
        </w:rPr>
        <w:t>amount</w:t>
      </w:r>
      <w:r w:rsidR="00233192" w:rsidRPr="00233192">
        <w:rPr>
          <w:b/>
          <w:bCs/>
          <w:highlight w:val="yellow"/>
        </w:rPr>
        <w:t xml:space="preserve"> for item #1 above.</w:t>
      </w:r>
    </w:p>
    <w:p w14:paraId="34ADFEBF" w14:textId="77777777" w:rsidR="00331476" w:rsidRPr="00331476" w:rsidRDefault="00331476" w:rsidP="00535E66">
      <w:pPr>
        <w:spacing w:before="240"/>
        <w:rPr>
          <w:b/>
          <w:bCs/>
        </w:rPr>
      </w:pPr>
    </w:p>
    <w:p w14:paraId="2E0A7E93" w14:textId="77777777" w:rsidR="00104251" w:rsidRPr="00073B37" w:rsidRDefault="00104251" w:rsidP="00104251">
      <w:pPr>
        <w:pStyle w:val="ListParagraph"/>
        <w:numPr>
          <w:ilvl w:val="0"/>
          <w:numId w:val="3"/>
        </w:numPr>
        <w:rPr>
          <w:b/>
          <w:bCs/>
        </w:rPr>
      </w:pPr>
      <w:r w:rsidRPr="00073B37">
        <w:rPr>
          <w:b/>
          <w:bCs/>
        </w:rPr>
        <w:t>How much can I contribute?</w:t>
      </w:r>
    </w:p>
    <w:p w14:paraId="63A6AC56" w14:textId="1F01C848" w:rsidR="00104251" w:rsidRDefault="00104251" w:rsidP="00104251">
      <w:pPr>
        <w:pStyle w:val="im-ul-item"/>
        <w:spacing w:before="0" w:beforeAutospacing="0" w:after="0" w:afterAutospacing="0" w:line="360" w:lineRule="atLeast"/>
        <w:ind w:left="36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The IRS determines a monthly amount in each type of accounts. For 202</w:t>
      </w:r>
      <w:r w:rsidR="00B94B12">
        <w:rPr>
          <w:rFonts w:ascii="Open Sans" w:hAnsi="Open Sans" w:cs="Open Sans"/>
          <w:color w:val="333333"/>
        </w:rPr>
        <w:t>5</w:t>
      </w:r>
      <w:r>
        <w:rPr>
          <w:rFonts w:ascii="Open Sans" w:hAnsi="Open Sans" w:cs="Open Sans"/>
          <w:color w:val="333333"/>
        </w:rPr>
        <w:t xml:space="preserve">, you can set aside </w:t>
      </w:r>
      <w:r w:rsidR="00331476">
        <w:rPr>
          <w:rFonts w:ascii="Open Sans" w:hAnsi="Open Sans" w:cs="Open Sans"/>
          <w:color w:val="333333"/>
        </w:rPr>
        <w:t xml:space="preserve">up to </w:t>
      </w:r>
      <w:r>
        <w:rPr>
          <w:rFonts w:ascii="Open Sans" w:hAnsi="Open Sans" w:cs="Open Sans"/>
          <w:color w:val="333333"/>
        </w:rPr>
        <w:t>$</w:t>
      </w:r>
      <w:r w:rsidR="00B94B12">
        <w:rPr>
          <w:rFonts w:ascii="Open Sans" w:hAnsi="Open Sans" w:cs="Open Sans"/>
          <w:color w:val="333333"/>
        </w:rPr>
        <w:t>315</w:t>
      </w:r>
      <w:r>
        <w:rPr>
          <w:rFonts w:ascii="Open Sans" w:hAnsi="Open Sans" w:cs="Open Sans"/>
          <w:color w:val="333333"/>
        </w:rPr>
        <w:t xml:space="preserve">/month for parking and </w:t>
      </w:r>
      <w:r w:rsidR="00331476">
        <w:rPr>
          <w:rFonts w:ascii="Open Sans" w:hAnsi="Open Sans" w:cs="Open Sans"/>
          <w:color w:val="333333"/>
        </w:rPr>
        <w:t xml:space="preserve">up to </w:t>
      </w:r>
      <w:r>
        <w:rPr>
          <w:rFonts w:ascii="Open Sans" w:hAnsi="Open Sans" w:cs="Open Sans"/>
          <w:color w:val="333333"/>
        </w:rPr>
        <w:t>$</w:t>
      </w:r>
      <w:r w:rsidR="00B94B12">
        <w:rPr>
          <w:rFonts w:ascii="Open Sans" w:hAnsi="Open Sans" w:cs="Open Sans"/>
          <w:color w:val="333333"/>
        </w:rPr>
        <w:t>315</w:t>
      </w:r>
      <w:r>
        <w:rPr>
          <w:rFonts w:ascii="Open Sans" w:hAnsi="Open Sans" w:cs="Open Sans"/>
          <w:color w:val="333333"/>
        </w:rPr>
        <w:t xml:space="preserve">/month for transit. Your employer offers a </w:t>
      </w:r>
      <w:r w:rsidR="00184CE2">
        <w:rPr>
          <w:rFonts w:ascii="Open Sans" w:hAnsi="Open Sans" w:cs="Open Sans"/>
          <w:color w:val="333333"/>
        </w:rPr>
        <w:t>$</w:t>
      </w:r>
      <w:r w:rsidR="00184CE2" w:rsidRPr="00781E42">
        <w:rPr>
          <w:rFonts w:ascii="Open Sans" w:hAnsi="Open Sans" w:cs="Open Sans"/>
          <w:color w:val="FF0000"/>
        </w:rPr>
        <w:t>{###}</w:t>
      </w:r>
      <w:r w:rsidR="00184CE2">
        <w:rPr>
          <w:rFonts w:ascii="Open Sans" w:hAnsi="Open Sans" w:cs="Open Sans"/>
          <w:color w:val="333333"/>
        </w:rPr>
        <w:t xml:space="preserve">/month subsidy to help you offset your costs, so you will be able to contribute </w:t>
      </w:r>
      <w:r w:rsidR="00781E42">
        <w:rPr>
          <w:rFonts w:ascii="Open Sans" w:hAnsi="Open Sans" w:cs="Open Sans"/>
          <w:color w:val="333333"/>
        </w:rPr>
        <w:t xml:space="preserve">up to </w:t>
      </w:r>
      <w:r w:rsidR="00184CE2">
        <w:rPr>
          <w:rFonts w:ascii="Open Sans" w:hAnsi="Open Sans" w:cs="Open Sans"/>
          <w:color w:val="333333"/>
        </w:rPr>
        <w:t>the additional $</w:t>
      </w:r>
      <w:r w:rsidR="00781E42" w:rsidRPr="00781E42">
        <w:rPr>
          <w:rFonts w:ascii="Open Sans" w:hAnsi="Open Sans" w:cs="Open Sans"/>
          <w:color w:val="FF0000"/>
        </w:rPr>
        <w:t>{</w:t>
      </w:r>
      <w:r w:rsidR="00184CE2" w:rsidRPr="00781E42">
        <w:rPr>
          <w:rFonts w:ascii="Open Sans" w:hAnsi="Open Sans" w:cs="Open Sans"/>
          <w:color w:val="FF0000"/>
        </w:rPr>
        <w:t>###}</w:t>
      </w:r>
      <w:r w:rsidR="00781E42" w:rsidRPr="00781E42">
        <w:rPr>
          <w:rFonts w:ascii="Open Sans" w:hAnsi="Open Sans" w:cs="Open Sans"/>
          <w:color w:val="000000" w:themeColor="text1"/>
        </w:rPr>
        <w:t>/</w:t>
      </w:r>
      <w:commentRangeStart w:id="1"/>
      <w:r w:rsidR="00781E42" w:rsidRPr="00781E42">
        <w:rPr>
          <w:rFonts w:ascii="Open Sans" w:hAnsi="Open Sans" w:cs="Open Sans"/>
          <w:color w:val="000000" w:themeColor="text1"/>
        </w:rPr>
        <w:t>month</w:t>
      </w:r>
      <w:commentRangeEnd w:id="1"/>
      <w:r w:rsidR="00781E42">
        <w:rPr>
          <w:rStyle w:val="CommentReference"/>
          <w:rFonts w:ascii="Open Sans" w:eastAsiaTheme="minorHAnsi" w:hAnsi="Open Sans" w:cs="Open Sans"/>
        </w:rPr>
        <w:commentReference w:id="1"/>
      </w:r>
      <w:r w:rsidR="00781E42" w:rsidRPr="00781E42">
        <w:rPr>
          <w:rFonts w:ascii="Open Sans" w:hAnsi="Open Sans" w:cs="Open Sans"/>
          <w:color w:val="000000" w:themeColor="text1"/>
        </w:rPr>
        <w:t>.</w:t>
      </w:r>
    </w:p>
    <w:p w14:paraId="17FCB4B5" w14:textId="77777777" w:rsidR="00104251" w:rsidRPr="00743DE5" w:rsidRDefault="00104251" w:rsidP="00535E66">
      <w:pPr>
        <w:spacing w:before="240"/>
      </w:pPr>
    </w:p>
    <w:sectPr w:rsidR="00104251" w:rsidRPr="00743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helley Jones" w:date="2024-07-26T12:24:00Z" w:initials="SJ">
    <w:p w14:paraId="5509D34C" w14:textId="77777777" w:rsidR="00B94B12" w:rsidRDefault="00B94B12" w:rsidP="00B94B12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The IRS generally releases new maximums in early November, so this is the current enrollable maximum amount for 2025 as of July 2024.</w:t>
      </w:r>
    </w:p>
  </w:comment>
  <w:comment w:id="1" w:author="Shelley Jones" w:date="2020-09-04T14:53:00Z" w:initials="SJ">
    <w:p w14:paraId="236B9595" w14:textId="77777777" w:rsidR="00D73BA5" w:rsidRDefault="00781E42" w:rsidP="00D73BA5">
      <w:r>
        <w:rPr>
          <w:rStyle w:val="CommentReference"/>
        </w:rPr>
        <w:annotationRef/>
      </w:r>
      <w:r w:rsidR="00D73BA5">
        <w:rPr>
          <w:sz w:val="20"/>
          <w:szCs w:val="20"/>
        </w:rPr>
        <w:t>$315 minus their subsidy amount.</w:t>
      </w:r>
      <w:r w:rsidR="00D73BA5">
        <w:rPr>
          <w:sz w:val="20"/>
          <w:szCs w:val="20"/>
        </w:rPr>
        <w:cr/>
        <w:t>$100 subsidy would be a $215 contribution here, for instance.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09D34C" w15:done="0"/>
  <w15:commentEx w15:paraId="236B95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113D6C4" w16cex:dateUtc="2024-07-26T1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09D34C" w16cid:durableId="0113D6C4"/>
  <w16cid:commentId w16cid:paraId="236B9595" w16cid:durableId="22FCD37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4F5A"/>
    <w:multiLevelType w:val="hybridMultilevel"/>
    <w:tmpl w:val="ED3CA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C6329"/>
    <w:multiLevelType w:val="hybridMultilevel"/>
    <w:tmpl w:val="B77A3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F4D8D"/>
    <w:multiLevelType w:val="hybridMultilevel"/>
    <w:tmpl w:val="7A5EE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4BB4"/>
    <w:multiLevelType w:val="hybridMultilevel"/>
    <w:tmpl w:val="7A5EE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3504E"/>
    <w:multiLevelType w:val="multilevel"/>
    <w:tmpl w:val="21EC9BD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B4F46"/>
    <w:multiLevelType w:val="hybridMultilevel"/>
    <w:tmpl w:val="CF3A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055003">
    <w:abstractNumId w:val="4"/>
  </w:num>
  <w:num w:numId="2" w16cid:durableId="799570190">
    <w:abstractNumId w:val="2"/>
  </w:num>
  <w:num w:numId="3" w16cid:durableId="1201093453">
    <w:abstractNumId w:val="3"/>
  </w:num>
  <w:num w:numId="4" w16cid:durableId="1211040864">
    <w:abstractNumId w:val="5"/>
  </w:num>
  <w:num w:numId="5" w16cid:durableId="1967393549">
    <w:abstractNumId w:val="1"/>
  </w:num>
  <w:num w:numId="6" w16cid:durableId="8444358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lley Jones">
    <w15:presenceInfo w15:providerId="AD" w15:userId="S::sgjones@businessolver.com::c557a811-9228-4094-935a-b1bc0891ee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AC"/>
    <w:rsid w:val="00047B1B"/>
    <w:rsid w:val="00073B37"/>
    <w:rsid w:val="00083FB2"/>
    <w:rsid w:val="00084E5E"/>
    <w:rsid w:val="00085343"/>
    <w:rsid w:val="000D3946"/>
    <w:rsid w:val="000F79AD"/>
    <w:rsid w:val="00104251"/>
    <w:rsid w:val="00147BF8"/>
    <w:rsid w:val="00164FD5"/>
    <w:rsid w:val="00166BB2"/>
    <w:rsid w:val="00170284"/>
    <w:rsid w:val="001719C7"/>
    <w:rsid w:val="00184CE2"/>
    <w:rsid w:val="00194BAD"/>
    <w:rsid w:val="001955E2"/>
    <w:rsid w:val="001A5267"/>
    <w:rsid w:val="001B7B44"/>
    <w:rsid w:val="001D4AC7"/>
    <w:rsid w:val="001D7ADD"/>
    <w:rsid w:val="001F625D"/>
    <w:rsid w:val="001F65BB"/>
    <w:rsid w:val="00233192"/>
    <w:rsid w:val="0024678C"/>
    <w:rsid w:val="00261BB0"/>
    <w:rsid w:val="002757C6"/>
    <w:rsid w:val="00294541"/>
    <w:rsid w:val="002A636B"/>
    <w:rsid w:val="002B0253"/>
    <w:rsid w:val="002B5AD6"/>
    <w:rsid w:val="002C0E03"/>
    <w:rsid w:val="002C5FDA"/>
    <w:rsid w:val="002E4FC7"/>
    <w:rsid w:val="002E6E4C"/>
    <w:rsid w:val="003123DD"/>
    <w:rsid w:val="0032656F"/>
    <w:rsid w:val="00331476"/>
    <w:rsid w:val="003571C7"/>
    <w:rsid w:val="00361F42"/>
    <w:rsid w:val="00372E21"/>
    <w:rsid w:val="0037614A"/>
    <w:rsid w:val="0038351E"/>
    <w:rsid w:val="003956E0"/>
    <w:rsid w:val="003A1AB3"/>
    <w:rsid w:val="003B7276"/>
    <w:rsid w:val="003C002E"/>
    <w:rsid w:val="003C6AAA"/>
    <w:rsid w:val="00407EFC"/>
    <w:rsid w:val="00425034"/>
    <w:rsid w:val="00425878"/>
    <w:rsid w:val="0046476D"/>
    <w:rsid w:val="00477C96"/>
    <w:rsid w:val="004A5038"/>
    <w:rsid w:val="004E32CB"/>
    <w:rsid w:val="00535E66"/>
    <w:rsid w:val="00572146"/>
    <w:rsid w:val="00597BBA"/>
    <w:rsid w:val="005A4EF4"/>
    <w:rsid w:val="005B2F84"/>
    <w:rsid w:val="005B6E3E"/>
    <w:rsid w:val="005C0CB8"/>
    <w:rsid w:val="005C60B6"/>
    <w:rsid w:val="005D3235"/>
    <w:rsid w:val="005D580E"/>
    <w:rsid w:val="00602B68"/>
    <w:rsid w:val="006335AC"/>
    <w:rsid w:val="006638CF"/>
    <w:rsid w:val="00676585"/>
    <w:rsid w:val="00684F70"/>
    <w:rsid w:val="006E0684"/>
    <w:rsid w:val="006E527F"/>
    <w:rsid w:val="006E69F0"/>
    <w:rsid w:val="00701CEF"/>
    <w:rsid w:val="0070474B"/>
    <w:rsid w:val="00726366"/>
    <w:rsid w:val="00743DE5"/>
    <w:rsid w:val="00781E42"/>
    <w:rsid w:val="0078706D"/>
    <w:rsid w:val="00795D91"/>
    <w:rsid w:val="00797332"/>
    <w:rsid w:val="007A2122"/>
    <w:rsid w:val="007D4B7A"/>
    <w:rsid w:val="007E4ACC"/>
    <w:rsid w:val="007E4D1B"/>
    <w:rsid w:val="0080183B"/>
    <w:rsid w:val="008019F6"/>
    <w:rsid w:val="00802C44"/>
    <w:rsid w:val="008134F0"/>
    <w:rsid w:val="00823B0B"/>
    <w:rsid w:val="00846103"/>
    <w:rsid w:val="00857F87"/>
    <w:rsid w:val="008821C8"/>
    <w:rsid w:val="008A12C8"/>
    <w:rsid w:val="008C46CF"/>
    <w:rsid w:val="008C5EFF"/>
    <w:rsid w:val="008D2682"/>
    <w:rsid w:val="0091133B"/>
    <w:rsid w:val="009210E1"/>
    <w:rsid w:val="009221E1"/>
    <w:rsid w:val="00927F66"/>
    <w:rsid w:val="00930BDC"/>
    <w:rsid w:val="00952536"/>
    <w:rsid w:val="00981FA0"/>
    <w:rsid w:val="00991369"/>
    <w:rsid w:val="00991488"/>
    <w:rsid w:val="009A1321"/>
    <w:rsid w:val="009E2D8E"/>
    <w:rsid w:val="009E5E66"/>
    <w:rsid w:val="009F06C8"/>
    <w:rsid w:val="009F5FDA"/>
    <w:rsid w:val="00A07369"/>
    <w:rsid w:val="00A40C2E"/>
    <w:rsid w:val="00A43689"/>
    <w:rsid w:val="00A52419"/>
    <w:rsid w:val="00A668CA"/>
    <w:rsid w:val="00A87D8F"/>
    <w:rsid w:val="00A913CD"/>
    <w:rsid w:val="00AA4BA9"/>
    <w:rsid w:val="00AB6706"/>
    <w:rsid w:val="00AD06FF"/>
    <w:rsid w:val="00AF642C"/>
    <w:rsid w:val="00B07271"/>
    <w:rsid w:val="00B07A5F"/>
    <w:rsid w:val="00B10F15"/>
    <w:rsid w:val="00B147D3"/>
    <w:rsid w:val="00B157E1"/>
    <w:rsid w:val="00B40342"/>
    <w:rsid w:val="00B4089E"/>
    <w:rsid w:val="00B421FE"/>
    <w:rsid w:val="00B50F41"/>
    <w:rsid w:val="00B6452C"/>
    <w:rsid w:val="00B66C56"/>
    <w:rsid w:val="00B76CB9"/>
    <w:rsid w:val="00B81D71"/>
    <w:rsid w:val="00B92D36"/>
    <w:rsid w:val="00B941A6"/>
    <w:rsid w:val="00B94B12"/>
    <w:rsid w:val="00BD3577"/>
    <w:rsid w:val="00BE6EDE"/>
    <w:rsid w:val="00C416AA"/>
    <w:rsid w:val="00C548E7"/>
    <w:rsid w:val="00C56A20"/>
    <w:rsid w:val="00C67249"/>
    <w:rsid w:val="00C70154"/>
    <w:rsid w:val="00C86EF8"/>
    <w:rsid w:val="00C94CBD"/>
    <w:rsid w:val="00CA39F1"/>
    <w:rsid w:val="00CA4BA7"/>
    <w:rsid w:val="00CB0C48"/>
    <w:rsid w:val="00CB3903"/>
    <w:rsid w:val="00CC469D"/>
    <w:rsid w:val="00CD4C31"/>
    <w:rsid w:val="00D14862"/>
    <w:rsid w:val="00D20257"/>
    <w:rsid w:val="00D47884"/>
    <w:rsid w:val="00D6327A"/>
    <w:rsid w:val="00D6417E"/>
    <w:rsid w:val="00D73BA5"/>
    <w:rsid w:val="00DA4AAE"/>
    <w:rsid w:val="00DB51BE"/>
    <w:rsid w:val="00DF2F42"/>
    <w:rsid w:val="00E03303"/>
    <w:rsid w:val="00E46EFD"/>
    <w:rsid w:val="00E57959"/>
    <w:rsid w:val="00E907AB"/>
    <w:rsid w:val="00E90CCB"/>
    <w:rsid w:val="00E9428E"/>
    <w:rsid w:val="00EA76B4"/>
    <w:rsid w:val="00EE2CCA"/>
    <w:rsid w:val="00F013DA"/>
    <w:rsid w:val="00F31131"/>
    <w:rsid w:val="00F43203"/>
    <w:rsid w:val="00F452BA"/>
    <w:rsid w:val="00F46524"/>
    <w:rsid w:val="00F604CF"/>
    <w:rsid w:val="00F82C2D"/>
    <w:rsid w:val="00F85B74"/>
    <w:rsid w:val="00F8718C"/>
    <w:rsid w:val="00F90A0E"/>
    <w:rsid w:val="00F92BE6"/>
    <w:rsid w:val="00F9323A"/>
    <w:rsid w:val="00FA10B7"/>
    <w:rsid w:val="00FA16DE"/>
    <w:rsid w:val="00FB0502"/>
    <w:rsid w:val="00FD0AD9"/>
    <w:rsid w:val="00FE5A2D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5E5AE"/>
  <w15:chartTrackingRefBased/>
  <w15:docId w15:val="{D6B538C3-39AF-4058-8201-547A407A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A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5267"/>
    <w:pPr>
      <w:keepNext/>
      <w:keepLines/>
      <w:spacing w:before="240" w:after="0"/>
      <w:outlineLvl w:val="0"/>
    </w:pPr>
    <w:rPr>
      <w:rFonts w:eastAsiaTheme="majorEastAsia" w:cstheme="majorBidi"/>
      <w:bCs/>
      <w:color w:val="2F5496" w:themeColor="accent1" w:themeShade="BF"/>
      <w:sz w:val="28"/>
    </w:rPr>
  </w:style>
  <w:style w:type="paragraph" w:styleId="Heading2">
    <w:name w:val="heading 2"/>
    <w:aliases w:val="Subhead"/>
    <w:basedOn w:val="Normal"/>
    <w:next w:val="Normal"/>
    <w:link w:val="Heading2Char"/>
    <w:autoRedefine/>
    <w:uiPriority w:val="9"/>
    <w:unhideWhenUsed/>
    <w:qFormat/>
    <w:rsid w:val="003123DD"/>
    <w:pPr>
      <w:keepNext/>
      <w:keepLines/>
      <w:spacing w:before="200" w:beforeAutospacing="1" w:after="0" w:afterAutospacing="1" w:line="240" w:lineRule="auto"/>
      <w:outlineLvl w:val="1"/>
    </w:pPr>
    <w:rPr>
      <w:rFonts w:eastAsiaTheme="majorEastAsia"/>
      <w:b/>
      <w:bCs/>
      <w:color w:val="955BA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C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2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head Char"/>
    <w:basedOn w:val="DefaultParagraphFont"/>
    <w:link w:val="Heading2"/>
    <w:uiPriority w:val="9"/>
    <w:rsid w:val="003123DD"/>
    <w:rPr>
      <w:rFonts w:eastAsiaTheme="majorEastAsia" w:cs="Open Sans"/>
      <w:b/>
      <w:bCs/>
      <w:color w:val="955BA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5267"/>
    <w:rPr>
      <w:rFonts w:eastAsiaTheme="majorEastAsia" w:cstheme="majorBidi"/>
      <w:bCs/>
      <w:color w:val="2F5496" w:themeColor="accent1" w:themeShade="BF"/>
      <w:sz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A526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267"/>
    <w:rPr>
      <w:rFonts w:eastAsiaTheme="majorEastAsia" w:cstheme="majorBidi"/>
      <w:spacing w:val="-10"/>
      <w:kern w:val="28"/>
      <w:sz w:val="3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33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5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5A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5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8E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CCB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im-paragraph">
    <w:name w:val="im-paragraph"/>
    <w:basedOn w:val="Normal"/>
    <w:rsid w:val="00E9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CCB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27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im-ul-item">
    <w:name w:val="im-ul-item"/>
    <w:basedOn w:val="Normal"/>
    <w:rsid w:val="00D6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B5A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0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6922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usinessolver.com/mychoice-accounts/participants/commuter-benefi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D01CFC11A8D4381AC11957F0BE3C4" ma:contentTypeVersion="12" ma:contentTypeDescription="Create a new document." ma:contentTypeScope="" ma:versionID="1e317a466d4bac1a59a472d438fac844">
  <xsd:schema xmlns:xsd="http://www.w3.org/2001/XMLSchema" xmlns:xs="http://www.w3.org/2001/XMLSchema" xmlns:p="http://schemas.microsoft.com/office/2006/metadata/properties" xmlns:ns3="fd34d33c-c879-4152-aa67-f753f52b2759" xmlns:ns4="613f246e-7547-4520-a63b-a64e0dc41e9d" targetNamespace="http://schemas.microsoft.com/office/2006/metadata/properties" ma:root="true" ma:fieldsID="9958ad07e368306ffd88b21536d9378c" ns3:_="" ns4:_="">
    <xsd:import namespace="fd34d33c-c879-4152-aa67-f753f52b2759"/>
    <xsd:import namespace="613f246e-7547-4520-a63b-a64e0dc41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4d33c-c879-4152-aa67-f753f52b2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f246e-7547-4520-a63b-a64e0dc41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D86E0E-1DB1-484F-B8A6-6D734E441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4d33c-c879-4152-aa67-f753f52b2759"/>
    <ds:schemaRef ds:uri="613f246e-7547-4520-a63b-a64e0dc41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8C687-6856-414F-A741-654D2F986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5F546-6B06-4378-B492-36DD7A325B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Jones</dc:creator>
  <cp:keywords/>
  <dc:description/>
  <cp:lastModifiedBy>Shelley Jones</cp:lastModifiedBy>
  <cp:revision>3</cp:revision>
  <dcterms:created xsi:type="dcterms:W3CDTF">2024-07-26T16:25:00Z</dcterms:created>
  <dcterms:modified xsi:type="dcterms:W3CDTF">2024-07-26T16:25:00Z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0x01010046DD01CFC11A8D4381AC11957F0BE3C4</vt:lpwstr>
  </property>
</Properties>
</file>